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17" w:rsidRDefault="000A4815">
      <w:r>
        <w:t xml:space="preserve">GEOG </w:t>
      </w:r>
      <w:proofErr w:type="gramStart"/>
      <w:r>
        <w:t>313  Pacific</w:t>
      </w:r>
      <w:proofErr w:type="gramEnd"/>
      <w:r>
        <w:t xml:space="preserve"> Northwest</w:t>
      </w:r>
    </w:p>
    <w:p w:rsidR="000A4815" w:rsidRDefault="000A4815">
      <w:r>
        <w:t>Study suggestions for exam 2, 2017</w:t>
      </w:r>
    </w:p>
    <w:p w:rsidR="000A4815" w:rsidRDefault="000A4815"/>
    <w:p w:rsidR="000A4815" w:rsidRDefault="000A4815">
      <w:r>
        <w:t>As a general guide, the syllabus, classroom lectures, and the folders in the www.wou.edu/~mcgladm site for the class are the domains from which test questions will be drawn.  Anything in any of these sources is fair game.</w:t>
      </w:r>
    </w:p>
    <w:p w:rsidR="000A4815" w:rsidRDefault="000A4815">
      <w:r>
        <w:t xml:space="preserve">Nonetheless, here are a few </w:t>
      </w:r>
      <w:bookmarkStart w:id="0" w:name="_GoBack"/>
      <w:r w:rsidRPr="00F13EE5">
        <w:rPr>
          <w:b/>
          <w:i/>
        </w:rPr>
        <w:t>highly likely to appear</w:t>
      </w:r>
      <w:r>
        <w:t xml:space="preserve"> </w:t>
      </w:r>
      <w:bookmarkEnd w:id="0"/>
      <w:r>
        <w:t>question areas:</w:t>
      </w:r>
    </w:p>
    <w:p w:rsidR="000A4815" w:rsidRDefault="000A4815" w:rsidP="000A4815">
      <w:pPr>
        <w:pStyle w:val="ListParagraph"/>
        <w:numPr>
          <w:ilvl w:val="0"/>
          <w:numId w:val="1"/>
        </w:numPr>
      </w:pPr>
      <w:r>
        <w:t xml:space="preserve"> The overarching essay question on the </w:t>
      </w:r>
      <w:proofErr w:type="spellStart"/>
      <w:r>
        <w:t>Lichatowich</w:t>
      </w:r>
      <w:proofErr w:type="spellEnd"/>
      <w:r>
        <w:t xml:space="preserve"> </w:t>
      </w:r>
      <w:proofErr w:type="gramStart"/>
      <w:r>
        <w:t>reading  “</w:t>
      </w:r>
      <w:proofErr w:type="gramEnd"/>
      <w:r>
        <w:t>A Tale of Two Rivers.”</w:t>
      </w:r>
    </w:p>
    <w:p w:rsidR="000A4815" w:rsidRDefault="000A4815" w:rsidP="000A4815">
      <w:pPr>
        <w:pStyle w:val="ListParagraph"/>
        <w:numPr>
          <w:ilvl w:val="0"/>
          <w:numId w:val="1"/>
        </w:numPr>
      </w:pPr>
      <w:r>
        <w:t xml:space="preserve"> Viewing Questions from the “Local Color” documentary about African American experience in Oregon</w:t>
      </w:r>
    </w:p>
    <w:p w:rsidR="000A4815" w:rsidRDefault="009D1B77" w:rsidP="000A4815">
      <w:pPr>
        <w:pStyle w:val="ListParagraph"/>
        <w:numPr>
          <w:ilvl w:val="0"/>
          <w:numId w:val="1"/>
        </w:numPr>
      </w:pPr>
      <w:r>
        <w:t>Characterize the net flows of people from Mexico and returning to Mexico, and cite several forces at play.</w:t>
      </w:r>
    </w:p>
    <w:p w:rsidR="009D1B77" w:rsidRDefault="005176B8" w:rsidP="000A4815">
      <w:pPr>
        <w:pStyle w:val="ListParagraph"/>
        <w:numPr>
          <w:ilvl w:val="0"/>
          <w:numId w:val="1"/>
        </w:numPr>
      </w:pPr>
      <w:r>
        <w:t xml:space="preserve">Discuss the factors that fomented, </w:t>
      </w:r>
      <w:r w:rsidR="009D1B77">
        <w:t>supported</w:t>
      </w:r>
      <w:r>
        <w:t>, and geographically directed</w:t>
      </w:r>
      <w:r w:rsidR="009D1B77">
        <w:t xml:space="preserve"> the flows of Mexican workers to the Pacific Northwest, as per lecture.</w:t>
      </w:r>
    </w:p>
    <w:p w:rsidR="009D1B77" w:rsidRDefault="009D1B77" w:rsidP="000A4815">
      <w:pPr>
        <w:pStyle w:val="ListParagraph"/>
        <w:numPr>
          <w:ilvl w:val="0"/>
          <w:numId w:val="1"/>
        </w:numPr>
      </w:pPr>
      <w:r>
        <w:t>Discuss the concept of structural violence as it has been playing out for First Nations people, identifying two contested economic activities that foment it</w:t>
      </w:r>
      <w:r w:rsidR="00101EE2">
        <w:t>, and how those activities foment it</w:t>
      </w:r>
      <w:r>
        <w:t>.</w:t>
      </w:r>
    </w:p>
    <w:p w:rsidR="009D1B77" w:rsidRDefault="009D1B77" w:rsidP="000A4815">
      <w:pPr>
        <w:pStyle w:val="ListParagraph"/>
        <w:numPr>
          <w:ilvl w:val="0"/>
          <w:numId w:val="1"/>
        </w:numPr>
      </w:pPr>
      <w:r>
        <w:t>Describe the overall energy use pattern of the Pacific Northwest region, highlighting the two key sources (Atlas) and two or three other important sources.  Describe where these sources come from.  What is the present role of the region in the North American and global energy systems, and what is a potential growth role for the region as a global player?</w:t>
      </w:r>
      <w:r w:rsidR="00B67FEF">
        <w:t xml:space="preserve">  Discuss pros and cons of that “growth role.”</w:t>
      </w:r>
    </w:p>
    <w:p w:rsidR="002D581D" w:rsidRDefault="002D581D" w:rsidP="000A4815">
      <w:pPr>
        <w:pStyle w:val="ListParagraph"/>
        <w:numPr>
          <w:ilvl w:val="0"/>
          <w:numId w:val="1"/>
        </w:numPr>
      </w:pPr>
      <w:r>
        <w:t xml:space="preserve">There will be a question or two from the “Whip that </w:t>
      </w:r>
      <w:proofErr w:type="spellStart"/>
      <w:r>
        <w:t>Hoedad</w:t>
      </w:r>
      <w:proofErr w:type="spellEnd"/>
      <w:r>
        <w:t xml:space="preserve"> in the Ground” reading, likely synthetic in nature.</w:t>
      </w:r>
    </w:p>
    <w:p w:rsidR="00101EE2" w:rsidRDefault="00101EE2" w:rsidP="000A4815">
      <w:pPr>
        <w:pStyle w:val="ListParagraph"/>
        <w:numPr>
          <w:ilvl w:val="0"/>
          <w:numId w:val="1"/>
        </w:numPr>
      </w:pPr>
      <w:r>
        <w:t>Summarize the content of the documentar</w:t>
      </w:r>
      <w:r w:rsidR="00B67FEF">
        <w:t>ies</w:t>
      </w:r>
      <w:r>
        <w:t xml:space="preserve"> and blog-based narrative against BC salmon farming, including forces that originated it and continue to protect it, together with the evidence of its alleged impacts.</w:t>
      </w:r>
    </w:p>
    <w:p w:rsidR="00CC4CAA" w:rsidRDefault="00CC4CAA" w:rsidP="000A4815">
      <w:pPr>
        <w:pStyle w:val="ListParagraph"/>
        <w:numPr>
          <w:ilvl w:val="0"/>
          <w:numId w:val="1"/>
        </w:numPr>
      </w:pPr>
      <w:r>
        <w:t>Be prepared to write an essay about the two Oregon Center for Public Policy linked articles, being sure to note the updated questions written in red ink.  (updates on 11-18-2017)</w:t>
      </w:r>
    </w:p>
    <w:p w:rsidR="00131AC2" w:rsidRDefault="00CC4CAA" w:rsidP="00131AC2">
      <w:pPr>
        <w:pStyle w:val="ListParagraph"/>
        <w:numPr>
          <w:ilvl w:val="0"/>
          <w:numId w:val="1"/>
        </w:numPr>
      </w:pPr>
      <w:r>
        <w:t>Some multiple choice and/or true false questions will be drawn from the reading questions covering “The Fraying of Oregon’s Middle Class.”  (</w:t>
      </w:r>
      <w:r w:rsidR="00B67FEF">
        <w:t>H</w:t>
      </w:r>
      <w:r>
        <w:t>int – most of the reading questions form the basis for bullet points.  Such points are an efficient way to learn the g</w:t>
      </w:r>
      <w:r w:rsidR="00B67FEF">
        <w:t>eneral narrative of the article – when one can see how they link together.</w:t>
      </w:r>
      <w:r>
        <w:t>)</w:t>
      </w:r>
    </w:p>
    <w:p w:rsidR="00131AC2" w:rsidRDefault="00131AC2" w:rsidP="00131AC2">
      <w:pPr>
        <w:pStyle w:val="ListParagraph"/>
        <w:numPr>
          <w:ilvl w:val="0"/>
          <w:numId w:val="1"/>
        </w:numPr>
      </w:pPr>
      <w:r>
        <w:t>Identification and explanation of the multiple factors that have contributed to the shrinking of the wild salmon populations in the PNW.</w:t>
      </w:r>
    </w:p>
    <w:p w:rsidR="00131AC2" w:rsidRDefault="00131AC2" w:rsidP="00131AC2">
      <w:pPr>
        <w:pStyle w:val="ListParagraph"/>
        <w:numPr>
          <w:ilvl w:val="0"/>
          <w:numId w:val="1"/>
        </w:numPr>
      </w:pPr>
      <w:r>
        <w:t>The case for and against dam removal in the region.</w:t>
      </w:r>
    </w:p>
    <w:p w:rsidR="00131AC2" w:rsidRDefault="00131AC2" w:rsidP="00131AC2">
      <w:pPr>
        <w:pStyle w:val="ListParagraph"/>
      </w:pPr>
    </w:p>
    <w:p w:rsidR="00131AC2" w:rsidRDefault="00131AC2" w:rsidP="00131AC2">
      <w:r>
        <w:t>There will be other questions, but preparing for these will be a very good start!</w:t>
      </w:r>
    </w:p>
    <w:sectPr w:rsidR="0013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A0EE7"/>
    <w:multiLevelType w:val="hybridMultilevel"/>
    <w:tmpl w:val="29DE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15"/>
    <w:rsid w:val="000A4815"/>
    <w:rsid w:val="00101EE2"/>
    <w:rsid w:val="00131AC2"/>
    <w:rsid w:val="002D581D"/>
    <w:rsid w:val="005176B8"/>
    <w:rsid w:val="009D1B77"/>
    <w:rsid w:val="00AD4017"/>
    <w:rsid w:val="00B67FEF"/>
    <w:rsid w:val="00CC4CAA"/>
    <w:rsid w:val="00F1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FA897-D8FB-4B07-A69A-2C499C23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815"/>
    <w:rPr>
      <w:color w:val="0563C1" w:themeColor="hyperlink"/>
      <w:u w:val="single"/>
    </w:rPr>
  </w:style>
  <w:style w:type="paragraph" w:styleId="ListParagraph">
    <w:name w:val="List Paragraph"/>
    <w:basedOn w:val="Normal"/>
    <w:uiPriority w:val="34"/>
    <w:qFormat/>
    <w:rsid w:val="000A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2017-11-29T00:56:00Z</dcterms:created>
  <dcterms:modified xsi:type="dcterms:W3CDTF">2017-11-29T00:56:00Z</dcterms:modified>
</cp:coreProperties>
</file>